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A2" w:rsidRPr="00173EA2" w:rsidRDefault="00173EA2" w:rsidP="003A6B0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3EA2">
        <w:rPr>
          <w:rFonts w:ascii="Times New Roman" w:eastAsia="Times New Roman" w:hAnsi="Times New Roman" w:cs="Times New Roman"/>
          <w:b/>
          <w:sz w:val="40"/>
          <w:szCs w:val="40"/>
        </w:rPr>
        <w:t xml:space="preserve">ВЕРМИК 1% </w:t>
      </w:r>
      <w:r w:rsidRPr="00173EA2">
        <w:rPr>
          <w:rFonts w:ascii="Times New Roman" w:eastAsia="Times New Roman" w:hAnsi="Times New Roman" w:cs="Times New Roman"/>
          <w:sz w:val="32"/>
          <w:szCs w:val="32"/>
        </w:rPr>
        <w:t>инъекционный раствор</w:t>
      </w:r>
    </w:p>
    <w:p w:rsidR="00173EA2" w:rsidRPr="00173EA2" w:rsidRDefault="00173EA2" w:rsidP="00173EA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173EA2" w:rsidRPr="00173EA2" w:rsidRDefault="00173EA2" w:rsidP="003A6B0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3E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VERMIC</w:t>
      </w:r>
      <w:r w:rsidRPr="00173EA2">
        <w:rPr>
          <w:rFonts w:ascii="Times New Roman" w:eastAsia="Times New Roman" w:hAnsi="Times New Roman" w:cs="Times New Roman"/>
          <w:b/>
          <w:sz w:val="28"/>
          <w:szCs w:val="28"/>
        </w:rPr>
        <w:t xml:space="preserve"> 1%</w:t>
      </w:r>
    </w:p>
    <w:p w:rsidR="00173EA2" w:rsidRPr="00173EA2" w:rsidRDefault="00173EA2" w:rsidP="00173EA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173EA2" w:rsidRPr="00173EA2" w:rsidRDefault="00173EA2" w:rsidP="00173EA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73EA2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:rsidR="00173EA2" w:rsidRPr="00173EA2" w:rsidRDefault="00173EA2" w:rsidP="00173EA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73EA2">
        <w:rPr>
          <w:rFonts w:ascii="Times New Roman" w:eastAsia="Times New Roman" w:hAnsi="Times New Roman" w:cs="Times New Roman"/>
          <w:sz w:val="24"/>
          <w:szCs w:val="24"/>
        </w:rPr>
        <w:t xml:space="preserve">100 мл содержат: </w:t>
      </w:r>
      <w:proofErr w:type="spellStart"/>
      <w:r w:rsidRPr="00173EA2">
        <w:rPr>
          <w:rFonts w:ascii="Times New Roman" w:eastAsia="Times New Roman" w:hAnsi="Times New Roman" w:cs="Times New Roman"/>
          <w:sz w:val="24"/>
          <w:szCs w:val="24"/>
        </w:rPr>
        <w:t>Ивермектин</w:t>
      </w:r>
      <w:proofErr w:type="spellEnd"/>
      <w:r w:rsidRPr="00173EA2">
        <w:rPr>
          <w:rFonts w:ascii="Times New Roman" w:eastAsia="Times New Roman" w:hAnsi="Times New Roman" w:cs="Times New Roman"/>
          <w:sz w:val="24"/>
          <w:szCs w:val="24"/>
        </w:rPr>
        <w:t xml:space="preserve"> 1 г.</w:t>
      </w:r>
    </w:p>
    <w:p w:rsidR="00173EA2" w:rsidRPr="00173EA2" w:rsidRDefault="00173EA2" w:rsidP="0017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EA2" w:rsidRPr="00173EA2" w:rsidRDefault="00173EA2" w:rsidP="00173E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3EA2">
        <w:rPr>
          <w:rFonts w:ascii="Times New Roman" w:eastAsia="Times New Roman" w:hAnsi="Times New Roman" w:cs="Times New Roman"/>
          <w:b/>
          <w:sz w:val="24"/>
          <w:szCs w:val="24"/>
        </w:rPr>
        <w:t>ПОКАЗАНИЯ</w:t>
      </w:r>
    </w:p>
    <w:p w:rsidR="00173EA2" w:rsidRPr="00173EA2" w:rsidRDefault="00173EA2" w:rsidP="00173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EA2">
        <w:rPr>
          <w:rFonts w:ascii="Times New Roman" w:eastAsia="Times New Roman" w:hAnsi="Times New Roman" w:cs="Times New Roman"/>
          <w:sz w:val="24"/>
          <w:szCs w:val="24"/>
        </w:rPr>
        <w:t xml:space="preserve">Вермик назначают с профилактической и лечебной целью крупному рогатому скоту и овцам при </w:t>
      </w:r>
      <w:proofErr w:type="spellStart"/>
      <w:r w:rsidRPr="00173EA2">
        <w:rPr>
          <w:rFonts w:ascii="Times New Roman" w:eastAsia="Times New Roman" w:hAnsi="Times New Roman" w:cs="Times New Roman"/>
          <w:sz w:val="24"/>
          <w:szCs w:val="24"/>
        </w:rPr>
        <w:t>диктиокаулезе</w:t>
      </w:r>
      <w:proofErr w:type="spellEnd"/>
      <w:r w:rsidRPr="00173E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3EA2">
        <w:rPr>
          <w:rFonts w:ascii="Times New Roman" w:eastAsia="Times New Roman" w:hAnsi="Times New Roman" w:cs="Times New Roman"/>
          <w:sz w:val="24"/>
          <w:szCs w:val="24"/>
        </w:rPr>
        <w:t>остертагиозе</w:t>
      </w:r>
      <w:proofErr w:type="spellEnd"/>
      <w:r w:rsidRPr="00173EA2">
        <w:rPr>
          <w:rFonts w:ascii="Times New Roman" w:eastAsia="Times New Roman" w:hAnsi="Times New Roman" w:cs="Times New Roman"/>
          <w:sz w:val="24"/>
          <w:szCs w:val="24"/>
        </w:rPr>
        <w:t xml:space="preserve">, гемонхозе, трихостронгилезе, коопериозе, </w:t>
      </w:r>
      <w:proofErr w:type="spellStart"/>
      <w:r w:rsidRPr="00173EA2">
        <w:rPr>
          <w:rFonts w:ascii="Times New Roman" w:eastAsia="Times New Roman" w:hAnsi="Times New Roman" w:cs="Times New Roman"/>
          <w:sz w:val="24"/>
          <w:szCs w:val="24"/>
        </w:rPr>
        <w:t>хабертиозе</w:t>
      </w:r>
      <w:proofErr w:type="spellEnd"/>
      <w:r w:rsidRPr="00173E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3EA2">
        <w:rPr>
          <w:rFonts w:ascii="Times New Roman" w:eastAsia="Times New Roman" w:hAnsi="Times New Roman" w:cs="Times New Roman"/>
          <w:sz w:val="24"/>
          <w:szCs w:val="24"/>
        </w:rPr>
        <w:t>протостронгилезе</w:t>
      </w:r>
      <w:proofErr w:type="spellEnd"/>
      <w:r w:rsidRPr="00173EA2">
        <w:rPr>
          <w:rFonts w:ascii="Times New Roman" w:eastAsia="Times New Roman" w:hAnsi="Times New Roman" w:cs="Times New Roman"/>
          <w:sz w:val="24"/>
          <w:szCs w:val="24"/>
        </w:rPr>
        <w:t xml:space="preserve">, эзофагостомозе, нематодирозе, буностомозе, стронгилоидозе, </w:t>
      </w:r>
      <w:proofErr w:type="spellStart"/>
      <w:r w:rsidRPr="00173EA2">
        <w:rPr>
          <w:rFonts w:ascii="Times New Roman" w:eastAsia="Times New Roman" w:hAnsi="Times New Roman" w:cs="Times New Roman"/>
          <w:sz w:val="24"/>
          <w:szCs w:val="24"/>
        </w:rPr>
        <w:t>телязиозе</w:t>
      </w:r>
      <w:proofErr w:type="spellEnd"/>
      <w:r w:rsidRPr="00173EA2">
        <w:rPr>
          <w:rFonts w:ascii="Times New Roman" w:eastAsia="Times New Roman" w:hAnsi="Times New Roman" w:cs="Times New Roman"/>
          <w:sz w:val="24"/>
          <w:szCs w:val="24"/>
        </w:rPr>
        <w:t xml:space="preserve">, сифункулятозах, гиподерматозе, </w:t>
      </w:r>
      <w:proofErr w:type="spellStart"/>
      <w:r w:rsidRPr="00173EA2">
        <w:rPr>
          <w:rFonts w:ascii="Times New Roman" w:eastAsia="Times New Roman" w:hAnsi="Times New Roman" w:cs="Times New Roman"/>
          <w:sz w:val="24"/>
          <w:szCs w:val="24"/>
        </w:rPr>
        <w:t>эстрозе</w:t>
      </w:r>
      <w:proofErr w:type="spellEnd"/>
      <w:r w:rsidRPr="00173E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3EA2">
        <w:rPr>
          <w:rFonts w:ascii="Times New Roman" w:eastAsia="Times New Roman" w:hAnsi="Times New Roman" w:cs="Times New Roman"/>
          <w:sz w:val="24"/>
          <w:szCs w:val="24"/>
        </w:rPr>
        <w:t>псороптозе</w:t>
      </w:r>
      <w:proofErr w:type="spellEnd"/>
      <w:r w:rsidRPr="00173E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3EA2">
        <w:rPr>
          <w:rFonts w:ascii="Times New Roman" w:eastAsia="Times New Roman" w:hAnsi="Times New Roman" w:cs="Times New Roman"/>
          <w:sz w:val="24"/>
          <w:szCs w:val="24"/>
        </w:rPr>
        <w:t>саркоптозе</w:t>
      </w:r>
      <w:proofErr w:type="spellEnd"/>
      <w:r w:rsidRPr="00173EA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73EA2">
        <w:rPr>
          <w:rFonts w:ascii="Times New Roman" w:eastAsia="Times New Roman" w:hAnsi="Times New Roman" w:cs="Times New Roman"/>
          <w:sz w:val="24"/>
          <w:szCs w:val="24"/>
        </w:rPr>
        <w:t>хориоптозе</w:t>
      </w:r>
      <w:proofErr w:type="spellEnd"/>
      <w:r w:rsidRPr="00173EA2">
        <w:rPr>
          <w:rFonts w:ascii="Times New Roman" w:eastAsia="Times New Roman" w:hAnsi="Times New Roman" w:cs="Times New Roman"/>
          <w:sz w:val="24"/>
          <w:szCs w:val="24"/>
        </w:rPr>
        <w:t xml:space="preserve">; свиньям — при аскаридозе, эзофагостомозе, трихоцефалезе, стронгилоидозе, </w:t>
      </w:r>
      <w:proofErr w:type="spellStart"/>
      <w:r w:rsidRPr="00173EA2">
        <w:rPr>
          <w:rFonts w:ascii="Times New Roman" w:eastAsia="Times New Roman" w:hAnsi="Times New Roman" w:cs="Times New Roman"/>
          <w:sz w:val="24"/>
          <w:szCs w:val="24"/>
        </w:rPr>
        <w:t>метастронгилезе</w:t>
      </w:r>
      <w:proofErr w:type="spellEnd"/>
      <w:r w:rsidRPr="00173E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3EA2">
        <w:rPr>
          <w:rFonts w:ascii="Times New Roman" w:eastAsia="Times New Roman" w:hAnsi="Times New Roman" w:cs="Times New Roman"/>
          <w:sz w:val="24"/>
          <w:szCs w:val="24"/>
        </w:rPr>
        <w:t>саркоптозе</w:t>
      </w:r>
      <w:proofErr w:type="spellEnd"/>
      <w:r w:rsidRPr="00173EA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73EA2">
        <w:rPr>
          <w:rFonts w:ascii="Times New Roman" w:eastAsia="Times New Roman" w:hAnsi="Times New Roman" w:cs="Times New Roman"/>
          <w:sz w:val="24"/>
          <w:szCs w:val="24"/>
        </w:rPr>
        <w:t>гематопинозе</w:t>
      </w:r>
      <w:proofErr w:type="spellEnd"/>
      <w:r w:rsidRPr="00173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3EA2" w:rsidRPr="00173EA2" w:rsidRDefault="00173EA2" w:rsidP="0017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EA2" w:rsidRPr="00173EA2" w:rsidRDefault="00173EA2" w:rsidP="00173EA2">
      <w:pPr>
        <w:spacing w:after="0" w:line="240" w:lineRule="auto"/>
        <w:ind w:left="360" w:hanging="360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173EA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ДОЗИРОВКА И СПОСОБ ПРИМЕНЕНИЯ</w:t>
      </w:r>
    </w:p>
    <w:p w:rsidR="00173EA2" w:rsidRPr="00173EA2" w:rsidRDefault="00173EA2" w:rsidP="00173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EA2">
        <w:rPr>
          <w:rFonts w:ascii="Times New Roman" w:eastAsia="Times New Roman" w:hAnsi="Times New Roman" w:cs="Times New Roman"/>
          <w:sz w:val="24"/>
          <w:szCs w:val="24"/>
        </w:rPr>
        <w:t xml:space="preserve">Вермик вводят животным только подкожно с соблюдением правил асептики и антисептики крупному рогатому скоту в область предплечья, овцам и свиньям в область затылка. Препарат применяют однократно в следующих дозах: крупному рогатому скоту и овцам— 1 мл </w:t>
      </w:r>
      <w:proofErr w:type="spellStart"/>
      <w:r w:rsidRPr="00173EA2">
        <w:rPr>
          <w:rFonts w:ascii="Times New Roman" w:eastAsia="Times New Roman" w:hAnsi="Times New Roman" w:cs="Times New Roman"/>
          <w:sz w:val="24"/>
          <w:szCs w:val="24"/>
        </w:rPr>
        <w:t>вермика</w:t>
      </w:r>
      <w:proofErr w:type="spellEnd"/>
      <w:r w:rsidRPr="00173EA2">
        <w:rPr>
          <w:rFonts w:ascii="Times New Roman" w:eastAsia="Times New Roman" w:hAnsi="Times New Roman" w:cs="Times New Roman"/>
          <w:sz w:val="24"/>
          <w:szCs w:val="24"/>
        </w:rPr>
        <w:t xml:space="preserve"> на 50 кг веса животного, что соответствует 0,2 мг </w:t>
      </w:r>
      <w:proofErr w:type="spellStart"/>
      <w:r w:rsidRPr="00173EA2">
        <w:rPr>
          <w:rFonts w:ascii="Times New Roman" w:eastAsia="Times New Roman" w:hAnsi="Times New Roman" w:cs="Times New Roman"/>
          <w:sz w:val="24"/>
          <w:szCs w:val="24"/>
        </w:rPr>
        <w:t>ивермектина</w:t>
      </w:r>
      <w:proofErr w:type="spellEnd"/>
      <w:r w:rsidRPr="00173EA2">
        <w:rPr>
          <w:rFonts w:ascii="Times New Roman" w:eastAsia="Times New Roman" w:hAnsi="Times New Roman" w:cs="Times New Roman"/>
          <w:sz w:val="24"/>
          <w:szCs w:val="24"/>
        </w:rPr>
        <w:t xml:space="preserve"> на 1 кг массы животного, свиньям — 1 мл </w:t>
      </w:r>
      <w:proofErr w:type="spellStart"/>
      <w:r w:rsidRPr="00173EA2">
        <w:rPr>
          <w:rFonts w:ascii="Times New Roman" w:eastAsia="Times New Roman" w:hAnsi="Times New Roman" w:cs="Times New Roman"/>
          <w:sz w:val="24"/>
          <w:szCs w:val="24"/>
        </w:rPr>
        <w:t>вермика</w:t>
      </w:r>
      <w:proofErr w:type="spellEnd"/>
      <w:r w:rsidRPr="00173EA2">
        <w:rPr>
          <w:rFonts w:ascii="Times New Roman" w:eastAsia="Times New Roman" w:hAnsi="Times New Roman" w:cs="Times New Roman"/>
          <w:sz w:val="24"/>
          <w:szCs w:val="24"/>
        </w:rPr>
        <w:t xml:space="preserve"> на 33 кг веса животного, что соответствует 0,3 мг </w:t>
      </w:r>
      <w:proofErr w:type="spellStart"/>
      <w:r w:rsidRPr="00173EA2">
        <w:rPr>
          <w:rFonts w:ascii="Times New Roman" w:eastAsia="Times New Roman" w:hAnsi="Times New Roman" w:cs="Times New Roman"/>
          <w:sz w:val="24"/>
          <w:szCs w:val="24"/>
        </w:rPr>
        <w:t>ивермектина</w:t>
      </w:r>
      <w:proofErr w:type="spellEnd"/>
      <w:r w:rsidRPr="00173EA2">
        <w:rPr>
          <w:rFonts w:ascii="Times New Roman" w:eastAsia="Times New Roman" w:hAnsi="Times New Roman" w:cs="Times New Roman"/>
          <w:sz w:val="24"/>
          <w:szCs w:val="24"/>
        </w:rPr>
        <w:t xml:space="preserve"> на 1 кг массы животного. При введении раствора в объеме, превышающем 10 мл, инъекции проводят в несколько мест. В тяжелых случаях заболевания овец </w:t>
      </w:r>
      <w:proofErr w:type="spellStart"/>
      <w:r w:rsidRPr="00173EA2">
        <w:rPr>
          <w:rFonts w:ascii="Times New Roman" w:eastAsia="Times New Roman" w:hAnsi="Times New Roman" w:cs="Times New Roman"/>
          <w:sz w:val="24"/>
          <w:szCs w:val="24"/>
        </w:rPr>
        <w:t>псороптозом</w:t>
      </w:r>
      <w:proofErr w:type="spellEnd"/>
      <w:r w:rsidRPr="00173EA2">
        <w:rPr>
          <w:rFonts w:ascii="Times New Roman" w:eastAsia="Times New Roman" w:hAnsi="Times New Roman" w:cs="Times New Roman"/>
          <w:sz w:val="24"/>
          <w:szCs w:val="24"/>
        </w:rPr>
        <w:t xml:space="preserve"> проводят повторную обработку животных </w:t>
      </w:r>
      <w:proofErr w:type="spellStart"/>
      <w:r w:rsidRPr="00173EA2">
        <w:rPr>
          <w:rFonts w:ascii="Times New Roman" w:eastAsia="Times New Roman" w:hAnsi="Times New Roman" w:cs="Times New Roman"/>
          <w:sz w:val="24"/>
          <w:szCs w:val="24"/>
        </w:rPr>
        <w:t>вермиком</w:t>
      </w:r>
      <w:proofErr w:type="spellEnd"/>
      <w:r w:rsidRPr="00173EA2">
        <w:rPr>
          <w:rFonts w:ascii="Times New Roman" w:eastAsia="Times New Roman" w:hAnsi="Times New Roman" w:cs="Times New Roman"/>
          <w:sz w:val="24"/>
          <w:szCs w:val="24"/>
        </w:rPr>
        <w:t xml:space="preserve"> через 7 – 10 дней после первоначального введения препарата. С профилактической целью обработку животных при нематодозах проводят перед постановкой на стойловое содержание и весной перед выгоном на пастбище, против оводовых инвазий — сразу после окончания лета оводов, при саркоптоидозах и энтомозах — по показаниям. Каждую партию препарата предварительно испытывают на небольшой группе (7 – 10 голов) животных. При отсутствии осложнений в течение 3 дней приступают к обработке всего поголовья.</w:t>
      </w:r>
    </w:p>
    <w:p w:rsidR="00173EA2" w:rsidRPr="00173EA2" w:rsidRDefault="00173EA2" w:rsidP="00173EA2">
      <w:pPr>
        <w:spacing w:after="0" w:line="240" w:lineRule="auto"/>
        <w:ind w:left="360" w:hanging="360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</w:p>
    <w:p w:rsidR="00173EA2" w:rsidRPr="00173EA2" w:rsidRDefault="00173EA2" w:rsidP="00173EA2">
      <w:pPr>
        <w:spacing w:after="0" w:line="240" w:lineRule="auto"/>
        <w:ind w:left="360" w:hanging="36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r w:rsidRPr="00173EA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ПЕРИОД ОЖИДАНИЯ</w:t>
      </w:r>
    </w:p>
    <w:p w:rsidR="00173EA2" w:rsidRPr="00173EA2" w:rsidRDefault="00173EA2" w:rsidP="00173EA2">
      <w:pPr>
        <w:spacing w:after="0" w:line="240" w:lineRule="auto"/>
        <w:ind w:left="360" w:hanging="360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173EA2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КРС – 21 день, МРС – 30 дней, Свиньи – 28 дней.</w:t>
      </w:r>
      <w:r w:rsidRPr="00173EA2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ab/>
      </w:r>
    </w:p>
    <w:p w:rsidR="00173EA2" w:rsidRPr="00173EA2" w:rsidRDefault="00173EA2" w:rsidP="00173EA2">
      <w:pPr>
        <w:spacing w:after="0" w:line="240" w:lineRule="auto"/>
        <w:ind w:left="360" w:hanging="360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173EA2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ab/>
      </w:r>
    </w:p>
    <w:p w:rsidR="00173EA2" w:rsidRPr="00173EA2" w:rsidRDefault="00173EA2" w:rsidP="00173EA2">
      <w:pPr>
        <w:spacing w:after="0" w:line="240" w:lineRule="auto"/>
        <w:ind w:left="360" w:hanging="360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173EA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 xml:space="preserve">УСЛОВИЯ ХРАНЕНИЯ: </w:t>
      </w:r>
      <w:r w:rsidRPr="00173EA2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3 года со дня изготовления.</w:t>
      </w:r>
    </w:p>
    <w:p w:rsidR="00173EA2" w:rsidRPr="00173EA2" w:rsidRDefault="00173EA2" w:rsidP="00173EA2">
      <w:pPr>
        <w:spacing w:after="0" w:line="240" w:lineRule="auto"/>
        <w:ind w:left="360" w:hanging="360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173EA2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Хранить в сухом, защищённом от света, недоступном для детей и животных месте при</w:t>
      </w:r>
    </w:p>
    <w:p w:rsidR="00173EA2" w:rsidRPr="00173EA2" w:rsidRDefault="00173EA2" w:rsidP="00173EA2">
      <w:pPr>
        <w:spacing w:after="0" w:line="240" w:lineRule="auto"/>
        <w:ind w:left="360" w:hanging="360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proofErr w:type="gramStart"/>
      <w:r w:rsidRPr="00173EA2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температуре</w:t>
      </w:r>
      <w:proofErr w:type="gramEnd"/>
      <w:r w:rsidRPr="00173EA2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 xml:space="preserve"> от 5°C до 30°C. </w:t>
      </w:r>
    </w:p>
    <w:p w:rsidR="00173EA2" w:rsidRPr="00173EA2" w:rsidRDefault="00173EA2" w:rsidP="00173EA2">
      <w:pPr>
        <w:spacing w:after="0" w:line="240" w:lineRule="auto"/>
        <w:ind w:left="360" w:hanging="360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173EA2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После вскрытия флакона препарат можно использовать в течение 21 дня.</w:t>
      </w:r>
    </w:p>
    <w:p w:rsidR="00173EA2" w:rsidRPr="00173EA2" w:rsidRDefault="00173EA2" w:rsidP="00173EA2">
      <w:pPr>
        <w:spacing w:after="0" w:line="240" w:lineRule="auto"/>
        <w:ind w:left="360" w:hanging="360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</w:p>
    <w:p w:rsidR="00173EA2" w:rsidRPr="00173EA2" w:rsidRDefault="00173EA2" w:rsidP="00173EA2">
      <w:pPr>
        <w:spacing w:after="0" w:line="240" w:lineRule="auto"/>
        <w:ind w:left="360" w:hanging="360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173EA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ПРОТИВОПОКАЗАНИЯ</w:t>
      </w:r>
      <w:r w:rsidRPr="00173EA2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ab/>
      </w:r>
    </w:p>
    <w:p w:rsidR="00173EA2" w:rsidRPr="00173EA2" w:rsidRDefault="00173EA2" w:rsidP="00173EA2">
      <w:pPr>
        <w:spacing w:after="0" w:line="240" w:lineRule="auto"/>
        <w:ind w:left="360" w:hanging="360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173EA2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 xml:space="preserve">Не разрешается использовать дойным, ослабленным и истощённым животным, а также </w:t>
      </w:r>
    </w:p>
    <w:p w:rsidR="00173EA2" w:rsidRPr="00173EA2" w:rsidRDefault="00173EA2" w:rsidP="00173EA2">
      <w:pPr>
        <w:spacing w:after="0" w:line="240" w:lineRule="auto"/>
        <w:ind w:left="360" w:hanging="360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proofErr w:type="gramStart"/>
      <w:r w:rsidRPr="00173EA2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беременным</w:t>
      </w:r>
      <w:proofErr w:type="gramEnd"/>
      <w:r w:rsidRPr="00173EA2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 xml:space="preserve"> самкам менее чем за 28 дней до начала лактации.</w:t>
      </w:r>
    </w:p>
    <w:p w:rsidR="00173EA2" w:rsidRPr="00173EA2" w:rsidRDefault="00173EA2" w:rsidP="00173EA2">
      <w:pPr>
        <w:spacing w:after="0" w:line="240" w:lineRule="auto"/>
        <w:ind w:left="360" w:hanging="360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</w:p>
    <w:p w:rsidR="00173EA2" w:rsidRPr="00173EA2" w:rsidRDefault="00173EA2" w:rsidP="00173EA2">
      <w:pPr>
        <w:spacing w:after="0" w:line="240" w:lineRule="auto"/>
        <w:ind w:left="360" w:hanging="36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r w:rsidRPr="00173EA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УПАКОВКА</w:t>
      </w:r>
    </w:p>
    <w:p w:rsidR="00173EA2" w:rsidRPr="00173EA2" w:rsidRDefault="00173EA2" w:rsidP="00173EA2">
      <w:pPr>
        <w:spacing w:after="0" w:line="240" w:lineRule="auto"/>
        <w:ind w:left="360" w:hanging="360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173EA2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Флаконы объемом 25 мл, 50 мл и 100 мл.</w:t>
      </w:r>
    </w:p>
    <w:p w:rsidR="00173EA2" w:rsidRPr="00173EA2" w:rsidRDefault="00173EA2" w:rsidP="00173EA2">
      <w:pPr>
        <w:spacing w:after="0" w:line="240" w:lineRule="auto"/>
        <w:ind w:left="360" w:hanging="360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173EA2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ab/>
      </w:r>
    </w:p>
    <w:p w:rsidR="00173EA2" w:rsidRPr="00173EA2" w:rsidRDefault="00173EA2" w:rsidP="00173EA2">
      <w:pP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173EA2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ТОЛЬКО ДЛЯ ВЕТЕРИНАРНОГО ПРИМЕНЕНИЯ.</w:t>
      </w:r>
    </w:p>
    <w:p w:rsidR="00173EA2" w:rsidRPr="00173EA2" w:rsidRDefault="00173EA2" w:rsidP="00173EA2">
      <w:pP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173EA2" w:rsidRPr="00173EA2" w:rsidRDefault="00173EA2" w:rsidP="00173E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3EA2">
        <w:rPr>
          <w:rFonts w:ascii="Times New Roman" w:eastAsia="Times New Roman" w:hAnsi="Times New Roman" w:cs="Times New Roman"/>
          <w:b/>
          <w:sz w:val="24"/>
          <w:szCs w:val="24"/>
        </w:rPr>
        <w:t xml:space="preserve">ЧИЛИ, </w:t>
      </w:r>
      <w:r w:rsidRPr="00173E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CENTROVET</w:t>
      </w:r>
      <w:r w:rsidRPr="00173E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3E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www</w:t>
      </w:r>
      <w:r w:rsidRPr="00173EA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173E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centrovet</w:t>
      </w:r>
      <w:proofErr w:type="spellEnd"/>
      <w:r w:rsidRPr="00173EA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73E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com</w:t>
      </w:r>
    </w:p>
    <w:p w:rsidR="00690C76" w:rsidRPr="00173EA2" w:rsidRDefault="00690C76" w:rsidP="00690C76">
      <w:pPr>
        <w:autoSpaceDE w:val="0"/>
        <w:autoSpaceDN w:val="0"/>
        <w:adjustRightInd w:val="0"/>
        <w:spacing w:after="0" w:line="240" w:lineRule="auto"/>
        <w:ind w:right="72"/>
        <w:rPr>
          <w:rFonts w:ascii="Times New Roman" w:eastAsia="Times New Roman" w:hAnsi="Times New Roman" w:cs="Times New Roman"/>
          <w:b/>
          <w:caps/>
          <w:lang w:eastAsia="ru-RU"/>
        </w:rPr>
      </w:pPr>
    </w:p>
    <w:sectPr w:rsidR="00690C76" w:rsidRPr="00173EA2" w:rsidSect="0073782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7D4" w:rsidRDefault="005867D4" w:rsidP="00636CD6">
      <w:pPr>
        <w:spacing w:after="0" w:line="240" w:lineRule="auto"/>
      </w:pPr>
      <w:r>
        <w:separator/>
      </w:r>
    </w:p>
  </w:endnote>
  <w:endnote w:type="continuationSeparator" w:id="0">
    <w:p w:rsidR="005867D4" w:rsidRDefault="005867D4" w:rsidP="0063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7D4" w:rsidRDefault="005867D4" w:rsidP="00636CD6">
      <w:pPr>
        <w:spacing w:after="0" w:line="240" w:lineRule="auto"/>
      </w:pPr>
      <w:r>
        <w:separator/>
      </w:r>
    </w:p>
  </w:footnote>
  <w:footnote w:type="continuationSeparator" w:id="0">
    <w:p w:rsidR="005867D4" w:rsidRDefault="005867D4" w:rsidP="00636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CD6" w:rsidRDefault="00636CD6">
    <w:pPr>
      <w:pStyle w:val="a5"/>
    </w:pPr>
    <w:r w:rsidRPr="00636CD6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5582586" cy="5702969"/>
          <wp:effectExtent l="19050" t="0" r="5433" b="0"/>
          <wp:wrapNone/>
          <wp:docPr id="7" name="Рисунок 6" descr="C:\Мое\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Мое\log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8952" cy="57031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82D"/>
    <w:rsid w:val="001110BD"/>
    <w:rsid w:val="00173EA2"/>
    <w:rsid w:val="001E36BC"/>
    <w:rsid w:val="001F2CF7"/>
    <w:rsid w:val="002C7883"/>
    <w:rsid w:val="0032346C"/>
    <w:rsid w:val="003A6B07"/>
    <w:rsid w:val="005867D4"/>
    <w:rsid w:val="00636CD6"/>
    <w:rsid w:val="00690C76"/>
    <w:rsid w:val="006D4083"/>
    <w:rsid w:val="0073782D"/>
    <w:rsid w:val="007F406E"/>
    <w:rsid w:val="00855359"/>
    <w:rsid w:val="00976A5E"/>
    <w:rsid w:val="009B6F96"/>
    <w:rsid w:val="00B440A9"/>
    <w:rsid w:val="00C7216D"/>
    <w:rsid w:val="00CF373F"/>
    <w:rsid w:val="00F4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23B91-9150-4720-A705-2271735B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8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6CD6"/>
  </w:style>
  <w:style w:type="paragraph" w:styleId="a7">
    <w:name w:val="footer"/>
    <w:basedOn w:val="a"/>
    <w:link w:val="a8"/>
    <w:uiPriority w:val="99"/>
    <w:semiHidden/>
    <w:unhideWhenUsed/>
    <w:rsid w:val="0063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6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1944</Characters>
  <Application>Microsoft Office Word</Application>
  <DocSecurity>0</DocSecurity>
  <Lines>16</Lines>
  <Paragraphs>4</Paragraphs>
  <ScaleCrop>false</ScaleCrop>
  <Company>ЗАО "Агриматко"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Чибышев Алексей</dc:creator>
  <cp:lastModifiedBy>Инна</cp:lastModifiedBy>
  <cp:revision>6</cp:revision>
  <dcterms:created xsi:type="dcterms:W3CDTF">2015-02-17T11:04:00Z</dcterms:created>
  <dcterms:modified xsi:type="dcterms:W3CDTF">2015-02-18T07:10:00Z</dcterms:modified>
</cp:coreProperties>
</file>